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sz w:val="24"/>
        </w:rPr>
      </w:pPr>
      <w:r>
        <w:rPr>
          <w:sz w:val="24"/>
        </w:rPr>
        <w:t>Приложение N 3</w:t>
      </w:r>
    </w:p>
    <w:p>
      <w:pPr>
        <w:pStyle w:val="ConsPlusNormal"/>
        <w:jc w:val="right"/>
        <w:rPr/>
      </w:pPr>
      <w:r>
        <w:rPr>
          <w:sz w:val="24"/>
        </w:rPr>
        <w:t>к приказу Министерства труда</w:t>
      </w:r>
    </w:p>
    <w:p>
      <w:pPr>
        <w:pStyle w:val="ConsPlusNormal"/>
        <w:jc w:val="right"/>
        <w:rPr/>
      </w:pPr>
      <w:r>
        <w:rPr>
          <w:sz w:val="24"/>
        </w:rPr>
        <w:t>и социальной защиты</w:t>
      </w:r>
    </w:p>
    <w:p>
      <w:pPr>
        <w:pStyle w:val="ConsPlusNormal"/>
        <w:jc w:val="right"/>
        <w:rPr/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/>
      </w:pPr>
      <w:r>
        <w:rPr>
          <w:sz w:val="24"/>
        </w:rPr>
        <w:t>от 15 января 2026 г. N 7н</w:t>
      </w:r>
    </w:p>
    <w:p>
      <w:pPr>
        <w:pStyle w:val="ConsPlusNormal"/>
        <w:jc w:val="center"/>
        <w:rPr/>
      </w:pPr>
      <w:r>
        <w:rPr/>
      </w:r>
      <w:bookmarkStart w:id="0" w:name="P115"/>
      <w:bookmarkStart w:id="1" w:name="P115"/>
      <w:bookmarkEnd w:id="1"/>
    </w:p>
    <w:p>
      <w:pPr>
        <w:pStyle w:val="ConsPlusTitle"/>
        <w:jc w:val="center"/>
        <w:rPr/>
      </w:pPr>
      <w:bookmarkStart w:id="2" w:name="P115_Копия_1"/>
      <w:bookmarkEnd w:id="2"/>
      <w:r>
        <w:rPr>
          <w:sz w:val="24"/>
        </w:rPr>
        <w:t>ПЕРЕЧЕНЬ</w:t>
      </w:r>
    </w:p>
    <w:p>
      <w:pPr>
        <w:pStyle w:val="ConsPlusTitle"/>
        <w:jc w:val="center"/>
        <w:rPr/>
      </w:pPr>
      <w:r>
        <w:rPr>
          <w:sz w:val="24"/>
        </w:rPr>
        <w:t>ОСНОВАНИЙ ПРОДЛЕНИЯ ОКАЗАНИЯ ГОСУДАРСТВЕННОЙ СОЦИАЛЬНОЙ</w:t>
      </w:r>
    </w:p>
    <w:p>
      <w:pPr>
        <w:pStyle w:val="ConsPlusTitle"/>
        <w:jc w:val="center"/>
        <w:rPr/>
      </w:pPr>
      <w:r>
        <w:rPr>
          <w:sz w:val="24"/>
        </w:rPr>
        <w:t>ПОМОЩИ НА ОСНОВАНИИ СОЦИАЛЬНОГО КОНТРАКТА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 Обстоятельства непреодолимой силы.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2. Введение ограничительных мероприятий в рамках режима повышенной готовности или чрезвычайной ситуации федерального, регионального (межрегионального) и (или) локального характера.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3. Утрата основных средств, приобретенных в период действия социального контракта, вследствие обстоятельств непреодолимой силы, в том числе гибель сельскохозяйственных животных и птиц.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4. Государственная регистрация смерти (объявление умершим, признание безвестно отсутствующим) получателя государственной социальной помощи на основании социального контракта (далее - Получатель) (члена семьи Получателя).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5. Временная (более 30 дней) утрата трудоспособности Получателя (члена его семьи, за которым требуется уход), включая госпитализацию Получателя (члена его семьи, за которым требуется уход).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6. Временное отсутствие (более 30 дней) Получателя по месту жительства (осуществление ухода за тяжелобольным близким родственником, проживающим в другом субъекте Российской Федерации, смерть близкого родственника, проживающего в другом субъекте Российской Федерации, прохождение военных сборов).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7. Отсутствие у поставщиков товаров и (или) услуг, необходимых для осуществления индивидуальной предпринимательской деятельности или ведения личного подсобного хозяйства, повлекшее нарушение сроков закупки товаров и (или) услуг, необходимых для осуществления индивидуальной предпринимательской деятельности или ведения личного подсобного хозяйства.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8. Увольнение Получателя в связи с сокращением, ликвидацией организации, отказом Получателя от продолжения работы при реорганизации или изменении условий трудового договора, переводе на работу в другую местность вместе с работодателем.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9. Беременность Получателя.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10. Осуществление Получателем ухода за ребенком в возрасте до трех лет, рожденного в период действия социального контракта.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11. Утрата (кража) документов и (или) имущества Получателя в результате противоправных действий.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hanging="0"/>
        <w:jc w:val="both"/>
        <w:rPr>
          <w:sz w:val="24"/>
        </w:rPr>
      </w:pPr>
      <w:r>
        <w:rPr>
          <w:sz w:val="2"/>
          <w:szCs w:val="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type w:val="nextPage"/>
      <w:pgSz w:w="11906" w:h="16838"/>
      <w:pgMar w:left="1133" w:right="566" w:gutter="0" w:header="0" w:top="731" w:footer="0" w:bottom="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FreeSans"/>
      <w:color w:val="auto"/>
      <w:kern w:val="0"/>
      <w:sz w:val="20"/>
      <w:szCs w:val="20"/>
      <w:lang w:val="ru-RU" w:eastAsia="ru-RU" w:bidi="ar-SA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Normal" w:default="1" w:customStyle="1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Noto Serif CJK SC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Noto Serif CJK SC" w:cs="Arial"/>
      <w:b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Noto Serif CJK SC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oto Serif CJK SC" w:cs="Tahoma"/>
      <w:color w:val="auto"/>
      <w:kern w:val="0"/>
      <w:sz w:val="18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oto Serif CJK SC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oto Serif CJK SC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Times New Roman"/>
      <w:color w:val="auto"/>
      <w:kern w:val="0"/>
      <w:sz w:val="24"/>
      <w:szCs w:val="20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257</Words>
  <Characters>1906</Characters>
  <CharactersWithSpaces>2144</CharactersWithSpaces>
  <Paragraphs>19</Paragraphs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2026-04-07T02:32:19Z</dcterms:created>
  <dc:creator/>
  <dc:description/>
  <dc:language>ru-RU</dc:language>
  <cp:lastModifiedBy/>
  <dcterms:modified xsi:type="dcterms:W3CDTF">2026-04-07T09:44:15Z</dcterms:modified>
  <cp:revision>2</cp:revision>
  <dc:subject/>
  <dc:title>Приказ Минтруда России от 15.01.2026 N 7н
"Об утверждении перечней, применяемых в рамках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"О государственной социальной помощи"
(Зарегистрировано в Минюсте России 17.03.2026 N 85642)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